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1FF9" w14:textId="76225AFA" w:rsidR="00906DB9" w:rsidRPr="00872EF2" w:rsidRDefault="00906DB9" w:rsidP="00906D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2">
        <w:rPr>
          <w:rFonts w:ascii="Times New Roman" w:hAnsi="Times New Roman" w:cs="Times New Roman"/>
          <w:b/>
          <w:bCs/>
          <w:sz w:val="24"/>
          <w:szCs w:val="24"/>
        </w:rPr>
        <w:t>CITY OF FELLSMERE, FLORIDA</w:t>
      </w:r>
    </w:p>
    <w:p w14:paraId="1F091A6A" w14:textId="6C040561" w:rsidR="00906DB9" w:rsidRPr="00872EF2" w:rsidRDefault="00906DB9" w:rsidP="00906D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EF2">
        <w:rPr>
          <w:rFonts w:ascii="Times New Roman" w:hAnsi="Times New Roman" w:cs="Times New Roman"/>
          <w:b/>
          <w:bCs/>
          <w:sz w:val="24"/>
          <w:szCs w:val="24"/>
        </w:rPr>
        <w:t>NOTICE OF IMPACT FEES</w:t>
      </w:r>
    </w:p>
    <w:p w14:paraId="714F5258" w14:textId="0B1700C5" w:rsidR="00906DB9" w:rsidRPr="00872EF2" w:rsidRDefault="00906DB9" w:rsidP="00906D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97B14" w14:textId="14A4CD72" w:rsidR="00097E5F" w:rsidRPr="00872EF2" w:rsidRDefault="00906DB9" w:rsidP="00797A4A">
      <w:pPr>
        <w:pStyle w:val="p0"/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797A4A">
        <w:rPr>
          <w:rFonts w:ascii="Times New Roman" w:hAnsi="Times New Roman" w:cs="Times New Roman"/>
          <w:sz w:val="24"/>
          <w:szCs w:val="24"/>
        </w:rPr>
        <w:t>Section</w:t>
      </w:r>
      <w:r w:rsidRPr="00872EF2">
        <w:rPr>
          <w:rFonts w:ascii="Times New Roman" w:hAnsi="Times New Roman" w:cs="Times New Roman"/>
          <w:sz w:val="24"/>
          <w:szCs w:val="24"/>
        </w:rPr>
        <w:t xml:space="preserve"> 163.31801</w:t>
      </w:r>
      <w:r w:rsidR="00872EF2">
        <w:rPr>
          <w:rFonts w:ascii="Times New Roman" w:hAnsi="Times New Roman" w:cs="Times New Roman"/>
          <w:sz w:val="24"/>
          <w:szCs w:val="24"/>
        </w:rPr>
        <w:t>,</w:t>
      </w:r>
      <w:r w:rsidRPr="00872EF2">
        <w:rPr>
          <w:rFonts w:ascii="Times New Roman" w:hAnsi="Times New Roman" w:cs="Times New Roman"/>
          <w:sz w:val="24"/>
          <w:szCs w:val="24"/>
        </w:rPr>
        <w:t xml:space="preserve"> Florida Statutes, the City of Fellsmere, Florida (the "City") hereby provides 90-day</w:t>
      </w:r>
      <w:r w:rsidR="00797A4A">
        <w:rPr>
          <w:rFonts w:ascii="Times New Roman" w:hAnsi="Times New Roman" w:cs="Times New Roman"/>
          <w:sz w:val="24"/>
          <w:szCs w:val="24"/>
        </w:rPr>
        <w:t>s’</w:t>
      </w:r>
      <w:r w:rsidRPr="00872EF2">
        <w:rPr>
          <w:rFonts w:ascii="Times New Roman" w:hAnsi="Times New Roman" w:cs="Times New Roman"/>
          <w:sz w:val="24"/>
          <w:szCs w:val="24"/>
        </w:rPr>
        <w:t xml:space="preserve"> notice</w:t>
      </w:r>
      <w:r w:rsidR="00797A4A">
        <w:rPr>
          <w:rFonts w:ascii="Times New Roman" w:hAnsi="Times New Roman" w:cs="Times New Roman"/>
          <w:sz w:val="24"/>
          <w:szCs w:val="24"/>
        </w:rPr>
        <w:t xml:space="preserve"> before the effective date of proposed Ordinance No. 202</w:t>
      </w:r>
      <w:r w:rsidR="003621B3">
        <w:rPr>
          <w:rFonts w:ascii="Times New Roman" w:hAnsi="Times New Roman" w:cs="Times New Roman"/>
          <w:sz w:val="24"/>
          <w:szCs w:val="24"/>
        </w:rPr>
        <w:t>1</w:t>
      </w:r>
      <w:r w:rsidR="00797A4A">
        <w:rPr>
          <w:rFonts w:ascii="Times New Roman" w:hAnsi="Times New Roman" w:cs="Times New Roman"/>
          <w:sz w:val="24"/>
          <w:szCs w:val="24"/>
        </w:rPr>
        <w:t>-</w:t>
      </w:r>
      <w:r w:rsidR="002A6E34">
        <w:rPr>
          <w:rFonts w:ascii="Times New Roman" w:hAnsi="Times New Roman" w:cs="Times New Roman"/>
          <w:sz w:val="24"/>
          <w:szCs w:val="24"/>
        </w:rPr>
        <w:t>0</w:t>
      </w:r>
      <w:r w:rsidR="003621B3">
        <w:rPr>
          <w:rFonts w:ascii="Times New Roman" w:hAnsi="Times New Roman" w:cs="Times New Roman"/>
          <w:sz w:val="24"/>
          <w:szCs w:val="24"/>
        </w:rPr>
        <w:t>9</w:t>
      </w:r>
      <w:r w:rsidR="00797A4A">
        <w:rPr>
          <w:rFonts w:ascii="Times New Roman" w:hAnsi="Times New Roman" w:cs="Times New Roman"/>
          <w:sz w:val="24"/>
          <w:szCs w:val="24"/>
        </w:rPr>
        <w:t>, which imposes</w:t>
      </w:r>
      <w:r w:rsidRPr="00872EF2">
        <w:rPr>
          <w:rFonts w:ascii="Times New Roman" w:hAnsi="Times New Roman" w:cs="Times New Roman"/>
          <w:sz w:val="24"/>
          <w:szCs w:val="24"/>
        </w:rPr>
        <w:t xml:space="preserve"> impact fees </w:t>
      </w:r>
      <w:r w:rsidR="00097E5F" w:rsidRPr="00872EF2">
        <w:rPr>
          <w:rFonts w:ascii="Times New Roman" w:hAnsi="Times New Roman" w:cs="Times New Roman"/>
          <w:sz w:val="24"/>
          <w:szCs w:val="24"/>
        </w:rPr>
        <w:t xml:space="preserve">upon all single-family, non-single family, and undeveloped properties within the City. </w:t>
      </w:r>
      <w:r w:rsidR="00872EF2" w:rsidRPr="00872EF2">
        <w:rPr>
          <w:rFonts w:ascii="Times New Roman" w:hAnsi="Times New Roman" w:cs="Times New Roman"/>
          <w:sz w:val="24"/>
          <w:szCs w:val="24"/>
        </w:rPr>
        <w:t xml:space="preserve">An impact fee shall be imposed on </w:t>
      </w:r>
      <w:r w:rsidR="00097E5F" w:rsidRPr="00872EF2">
        <w:rPr>
          <w:rFonts w:ascii="Times New Roman" w:hAnsi="Times New Roman" w:cs="Times New Roman"/>
          <w:sz w:val="24"/>
          <w:szCs w:val="24"/>
        </w:rPr>
        <w:t xml:space="preserve">each </w:t>
      </w:r>
      <w:r w:rsidR="00872EF2" w:rsidRPr="00872EF2">
        <w:rPr>
          <w:rFonts w:ascii="Times New Roman" w:hAnsi="Times New Roman" w:cs="Times New Roman"/>
          <w:sz w:val="24"/>
          <w:szCs w:val="24"/>
        </w:rPr>
        <w:t xml:space="preserve">equivalent </w:t>
      </w:r>
      <w:r w:rsidR="00097E5F" w:rsidRPr="00872EF2">
        <w:rPr>
          <w:rFonts w:ascii="Times New Roman" w:hAnsi="Times New Roman" w:cs="Times New Roman"/>
          <w:sz w:val="24"/>
          <w:szCs w:val="24"/>
        </w:rPr>
        <w:t>drainage unit</w:t>
      </w:r>
      <w:r w:rsidR="00872EF2" w:rsidRPr="00872EF2">
        <w:rPr>
          <w:rFonts w:ascii="Times New Roman" w:hAnsi="Times New Roman" w:cs="Times New Roman"/>
          <w:sz w:val="24"/>
          <w:szCs w:val="24"/>
        </w:rPr>
        <w:t xml:space="preserve"> (“EDU”)</w:t>
      </w:r>
      <w:r w:rsidR="00097E5F" w:rsidRPr="00872EF2">
        <w:rPr>
          <w:rFonts w:ascii="Times New Roman" w:hAnsi="Times New Roman" w:cs="Times New Roman"/>
          <w:sz w:val="24"/>
          <w:szCs w:val="24"/>
        </w:rPr>
        <w:t xml:space="preserve"> responsible for creating the need for additional stormwater system expansion based on the equitable portion of the cost of funding the expansion of the City’s stormwater system</w:t>
      </w:r>
      <w:r w:rsidRPr="00872EF2">
        <w:rPr>
          <w:rFonts w:ascii="Times New Roman" w:hAnsi="Times New Roman" w:cs="Times New Roman"/>
          <w:sz w:val="24"/>
          <w:szCs w:val="24"/>
        </w:rPr>
        <w:t xml:space="preserve">. </w:t>
      </w:r>
      <w:r w:rsidR="00097E5F" w:rsidRPr="00872EF2">
        <w:rPr>
          <w:rFonts w:ascii="Times New Roman" w:hAnsi="Times New Roman" w:cs="Times New Roman"/>
          <w:sz w:val="24"/>
          <w:szCs w:val="24"/>
        </w:rPr>
        <w:t xml:space="preserve">The following real property is exempt from </w:t>
      </w:r>
      <w:r w:rsidR="00872EF2" w:rsidRPr="00872EF2">
        <w:rPr>
          <w:rFonts w:ascii="Times New Roman" w:hAnsi="Times New Roman" w:cs="Times New Roman"/>
          <w:sz w:val="24"/>
          <w:szCs w:val="24"/>
        </w:rPr>
        <w:t xml:space="preserve">the imposition of </w:t>
      </w:r>
      <w:r w:rsidR="00097E5F" w:rsidRPr="00872EF2">
        <w:rPr>
          <w:rFonts w:ascii="Times New Roman" w:hAnsi="Times New Roman" w:cs="Times New Roman"/>
          <w:sz w:val="24"/>
          <w:szCs w:val="24"/>
        </w:rPr>
        <w:t>stormwater impact fees:</w:t>
      </w:r>
    </w:p>
    <w:p w14:paraId="6BDEFBCB" w14:textId="358FDB11" w:rsidR="00097E5F" w:rsidRPr="00872EF2" w:rsidRDefault="00097E5F" w:rsidP="00097E5F">
      <w:pPr>
        <w:pStyle w:val="p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Public roads and rights-of-way.</w:t>
      </w:r>
    </w:p>
    <w:p w14:paraId="646E9E2B" w14:textId="77777777" w:rsidR="00097E5F" w:rsidRPr="00872EF2" w:rsidRDefault="00097E5F" w:rsidP="00097E5F">
      <w:pPr>
        <w:pStyle w:val="p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Properties outside of the Fellsmere Water Control District.</w:t>
      </w:r>
    </w:p>
    <w:p w14:paraId="02B6C88B" w14:textId="77777777" w:rsidR="00097E5F" w:rsidRPr="00872EF2" w:rsidRDefault="00097E5F" w:rsidP="00097E5F">
      <w:pPr>
        <w:pStyle w:val="p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Properties that drain to the Fellsmere Water Management Area.</w:t>
      </w:r>
    </w:p>
    <w:p w14:paraId="393825B5" w14:textId="77777777" w:rsidR="00097E5F" w:rsidRPr="00872EF2" w:rsidRDefault="00097E5F" w:rsidP="00097E5F">
      <w:pPr>
        <w:pStyle w:val="p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Properties that drain to the St. John's Water Management Area.</w:t>
      </w:r>
    </w:p>
    <w:p w14:paraId="3A0B66D9" w14:textId="77777777" w:rsidR="00097E5F" w:rsidRPr="00872EF2" w:rsidRDefault="00097E5F" w:rsidP="00097E5F">
      <w:pPr>
        <w:pStyle w:val="p0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Properties that drain to the Blue Cypress Water Management Area.</w:t>
      </w:r>
    </w:p>
    <w:p w14:paraId="0C85305B" w14:textId="52B8D41A" w:rsidR="00906DB9" w:rsidRDefault="00906DB9" w:rsidP="00906DB9">
      <w:pPr>
        <w:spacing w:after="0"/>
        <w:jc w:val="both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  <w:r w:rsidRPr="00872EF2">
        <w:rPr>
          <w:rFonts w:ascii="Times New Roman" w:hAnsi="Times New Roman" w:cs="Times New Roman"/>
          <w:sz w:val="24"/>
          <w:szCs w:val="24"/>
        </w:rPr>
        <w:t>The</w:t>
      </w:r>
      <w:r w:rsidR="00872EF2" w:rsidRPr="00872EF2">
        <w:rPr>
          <w:rFonts w:ascii="Times New Roman" w:hAnsi="Times New Roman" w:cs="Times New Roman"/>
          <w:sz w:val="24"/>
          <w:szCs w:val="24"/>
        </w:rPr>
        <w:t xml:space="preserve"> stormwater impact</w:t>
      </w:r>
      <w:r w:rsidRPr="00872EF2">
        <w:rPr>
          <w:rFonts w:ascii="Times New Roman" w:hAnsi="Times New Roman" w:cs="Times New Roman"/>
          <w:sz w:val="24"/>
          <w:szCs w:val="24"/>
        </w:rPr>
        <w:t xml:space="preserve"> fees shall be collected by the City </w:t>
      </w:r>
      <w:r w:rsidR="00872EF2" w:rsidRPr="00872EF2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when the capacity is reserved or when a final development permit is issued, whichever is the earliest.</w:t>
      </w:r>
    </w:p>
    <w:p w14:paraId="17ADBE31" w14:textId="6AD3E6C7" w:rsidR="00872EF2" w:rsidRDefault="00872EF2" w:rsidP="00906DB9">
      <w:pPr>
        <w:spacing w:after="0"/>
        <w:jc w:val="both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</w:p>
    <w:p w14:paraId="0C32A5A1" w14:textId="67168797" w:rsidR="00872EF2" w:rsidRPr="00FA3923" w:rsidRDefault="00FA3923" w:rsidP="00906DB9">
      <w:pPr>
        <w:spacing w:after="0"/>
        <w:jc w:val="both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Proposed Ordinance No. 202</w:t>
      </w:r>
      <w:r w:rsidR="003621B3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-</w:t>
      </w:r>
      <w:r w:rsidR="002A6E34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0</w:t>
      </w:r>
      <w:r w:rsidR="003621B3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 xml:space="preserve"> is available for inspection at City Hall, 22 S. Orange Street, Fellsmere, FL 32948.  </w:t>
      </w:r>
      <w:r w:rsidR="00872EF2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 xml:space="preserve">Any questions can be directed to </w:t>
      </w:r>
      <w:r w:rsidR="00D90F7B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 xml:space="preserve">the City Manager, </w:t>
      </w:r>
      <w:r w:rsidR="00872EF2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 xml:space="preserve">Mark </w:t>
      </w:r>
      <w:r w:rsidR="00D90F7B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 xml:space="preserve">D. </w:t>
      </w:r>
      <w:r w:rsidR="00872EF2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Mathes, (772) 646-6303.</w:t>
      </w:r>
    </w:p>
    <w:sectPr w:rsidR="00872EF2" w:rsidRPr="00FA3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4F0C"/>
    <w:multiLevelType w:val="hybridMultilevel"/>
    <w:tmpl w:val="6AF47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9359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B9"/>
    <w:rsid w:val="00097E5F"/>
    <w:rsid w:val="002A6E34"/>
    <w:rsid w:val="003621B3"/>
    <w:rsid w:val="00797A4A"/>
    <w:rsid w:val="00872EF2"/>
    <w:rsid w:val="00906DB9"/>
    <w:rsid w:val="00D90F7B"/>
    <w:rsid w:val="00F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46A1"/>
  <w15:chartTrackingRefBased/>
  <w15:docId w15:val="{CE56AE07-F2F8-4964-B2C6-01C9EEB8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qFormat/>
    <w:rsid w:val="00097E5F"/>
    <w:pPr>
      <w:spacing w:after="120" w:line="240" w:lineRule="auto"/>
      <w:ind w:firstLine="432"/>
    </w:pPr>
    <w:rPr>
      <w:rFonts w:ascii="Arial" w:eastAsia="Arial" w:hAnsi="Arial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Johnathan Rhodeback</dc:creator>
  <cp:keywords/>
  <dc:description/>
  <cp:lastModifiedBy>Mark Mathes</cp:lastModifiedBy>
  <cp:revision>5</cp:revision>
  <dcterms:created xsi:type="dcterms:W3CDTF">2021-05-07T18:53:00Z</dcterms:created>
  <dcterms:modified xsi:type="dcterms:W3CDTF">2022-05-17T18:46:00Z</dcterms:modified>
</cp:coreProperties>
</file>